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0940" w:type="dxa"/>
        <w:tblLayout w:type="fixed"/>
        <w:tblCellMar>
          <w:top w:w="0" w:type="dxa"/>
          <w:left w:w="0" w:type="dxa"/>
          <w:bottom w:w="0" w:type="dxa"/>
          <w:right w:w="0" w:type="dxa"/>
        </w:tblCellMar>
        <w:tblInd w:w="-105" w:type="dxa"/>
      </w:tblPr>
      <w:tblGrid>
        <w:gridCol w:w="855"/>
        <w:gridCol w:w="900"/>
        <w:gridCol w:w="1230"/>
        <w:gridCol w:w="1260"/>
        <w:gridCol w:w="4050"/>
        <w:gridCol w:w="2640"/>
      </w:tblGrid>
      <w:tr>
        <w:tc>
          <w:tcPr>
            <w:tcW w:w="1760" w:type="dxa"/>
            <w:gridSpan w:val="2"/>
            <w:shd w:val="clear" w:color="auto" w:fill="FFFFFF"/>
          </w:tcPr>
          <w:p>
            <w:r>
              <w:t/>
            </w:r>
          </w:p>
        </w:tc>
        <w:tc>
          <w:tcPr>
            <w:tcW w:w="6540" w:type="dxa"/>
            <w:gridSpan w:val="3"/>
            <w:shd w:val="clear" w:color="auto" w:fill="FFFFFF"/>
          </w:tcPr>
          <w:p>
            <w:pPr>
              <w:pStyle w:val="36"/>
              <w:bidi w:val="0"/>
            </w:pPr>
            <w:r>
              <w:rPr>
                <w:sz w:val="40"/>
              </w:rPr>
              <w:t>CROP ESTIMATES COMMITTEE</w:t>
            </w:r>
          </w:p>
        </w:tc>
        <w:tc>
          <w:tcPr>
            <w:tcW w:w="2640" w:type="dxa"/>
            <w:shd w:val="clear" w:color="auto" w:fill="FFFFFF"/>
          </w:tcPr>
          <w:p>
            <w:pPr>
              <w:pStyle w:val="36"/>
              <w:bidi w:val="0"/>
            </w:pPr>
            <w:r>
              <w:rPr>
                <w:b w:val="0"/>
                <w:sz w:val="24"/>
              </w:rPr>
              <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990" w:type="dxa"/>
            <w:gridSpan w:val="3"/>
            <w:shd w:val="clear" w:color="auto" w:fill="FFFFFF"/>
          </w:tcPr>
          <w:p>
            <w:pPr>
              <w:jc w:val="both"/>
              <w:bidi w:val="0"/>
              <w:spacing w:before="120"/>
            </w:pPr>
            <w:r>
              <w:rPr>
                <w:rFonts w:ascii="Tahoma" w:hAnsi="Tahoma" w:cs="Tahoma" w:eastAsia="Tahoma"/>
                <w:sz w:val="24"/>
              </w:rPr>
              <w:t/>
            </w:r>
          </w:p>
          <w:p>
            <w:pPr>
              <w:jc w:val="both"/>
              <w:bidi w:val="0"/>
            </w:pPr>
            <w:r>
              <w:rPr>
                <w:rFonts w:ascii="Tahoma" w:hAnsi="Tahoma" w:cs="Tahoma" w:eastAsia="Tahoma"/>
                <w:sz w:val="24"/>
              </w:rPr>
              <w:t/>
            </w:r>
          </w:p>
        </w:tc>
        <w:tc>
          <w:tcPr>
            <w:tcW w:w="5310" w:type="dxa"/>
            <w:gridSpan w:val="2"/>
            <w:shd w:val="clear" w:color="auto" w:fill="FFFFFF"/>
          </w:tcPr>
          <w:p>
            <w:r>
              <w:t/>
            </w:r>
          </w:p>
        </w:tc>
        <w:tc>
          <w:tcPr>
            <w:tcW w:w="2640" w:type="dxa"/>
            <w:shd w:val="clear" w:color="auto" w:fill="FFFFFF"/>
          </w:tcPr>
          <w:p>
            <w:pPr>
              <w:jc w:val="both"/>
              <w:bidi w:val="0"/>
            </w:pPr>
            <w:r>
              <w:rPr>
                <w:rFonts w:ascii="Tahoma" w:hAnsi="Tahoma" w:cs="Tahoma" w:eastAsia="Tahoma"/>
                <w:sz w:val="24"/>
              </w:rPr>
              <w:t/>
            </w:r>
          </w:p>
        </w:tc>
      </w:tr>
      <w:tr>
        <w:tc>
          <w:tcPr>
            <w:tcW w:w="860" w:type="dxa"/>
            <w:shd w:val="clear" w:color="auto" w:fill="FFFFFF"/>
          </w:tcPr>
          <w:p>
            <w:pPr>
              <w:bidi w:val="0"/>
            </w:pPr>
            <w:r>
              <w:rPr>
                <w:rFonts w:ascii="Tahoma" w:hAnsi="Tahoma" w:cs="Tahoma" w:eastAsia="Tahoma"/>
                <w:sz w:val="18"/>
              </w:rPr>
              <w:t>Enq:</w:t>
            </w:r>
          </w:p>
        </w:tc>
        <w:tc>
          <w:tcPr>
            <w:tcW w:w="2130" w:type="dxa"/>
            <w:gridSpan w:val="2"/>
            <w:shd w:val="clear" w:color="auto" w:fill="FFFFFF"/>
          </w:tcPr>
          <w:p>
            <w:pPr>
              <w:bidi w:val="0"/>
            </w:pPr>
            <w:r>
              <w:rPr>
                <w:rFonts w:ascii="Tahoma" w:hAnsi="Tahoma" w:cs="Tahoma" w:eastAsia="Tahoma"/>
                <w:sz w:val="24"/>
              </w:rPr>
              <w:t/>
            </w:r>
          </w:p>
          <w:p>
            <w:pPr>
              <w:pStyle w:val="15"/>
              <w:bidi w:val="0"/>
              <w:tabs>
                <w:tab w:val="center" w:pos="4320"/>
                <w:tab w:val="center" w:pos="8640"/>
                <w:tab w:val="clear" w:pos="0"/>
              </w:tabs>
            </w:pPr>
            <w:r>
              <w:rPr>
                <w:rFonts w:ascii="Tahoma" w:hAnsi="Tahoma" w:cs="Tahoma" w:eastAsia="Tahoma"/>
                <w:sz w:val="18"/>
              </w:rPr>
              <w:t>Rodney D. Dredge</w:t>
            </w:r>
          </w:p>
        </w:tc>
        <w:tc>
          <w:tcPr>
            <w:tcW w:w="1260" w:type="dxa"/>
            <w:shd w:val="clear" w:color="auto" w:fill="FFFFFF"/>
          </w:tcPr>
          <w:p>
            <w:pPr>
              <w:pStyle w:val="15"/>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24"/>
              </w:rPr>
              <w:t/>
            </w:r>
          </w:p>
        </w:tc>
        <w:tc>
          <w:tcPr>
            <w:tcW w:w="4050" w:type="dxa"/>
            <w:shd w:val="clear" w:color="auto" w:fill="FFFFFF"/>
          </w:tcPr>
          <w:p>
            <w:pPr>
              <w:jc w:val="both"/>
              <w:bidi w:val="0"/>
            </w:pPr>
            <w:r>
              <w:rPr>
                <w:rFonts w:ascii="Tahoma" w:hAnsi="Tahoma" w:cs="Tahoma" w:eastAsia="Tahoma"/>
                <w:sz w:val="24"/>
              </w:rPr>
              <w:t/>
            </w:r>
          </w:p>
        </w:tc>
        <w:tc>
          <w:tcPr>
            <w:tcW w:w="2640" w:type="dxa"/>
            <w:shd w:val="clear" w:color="auto" w:fill="FFFFFF"/>
          </w:tcPr>
          <w:p>
            <w:pPr>
              <w:pStyle w:val="15"/>
              <w:bidi w:val="0"/>
              <w:tabs>
                <w:tab w:val="center" w:pos="4320"/>
                <w:tab w:val="center" w:pos="8640"/>
                <w:tab w:val="clear" w:pos="0"/>
              </w:tabs>
            </w:pPr>
            <w:r>
              <w:rPr>
                <w:rFonts w:ascii="Tahoma" w:hAnsi="Tahoma" w:cs="Tahoma" w:eastAsia="Tahoma"/>
                <w:sz w:val="18"/>
              </w:rPr>
              <w:t>Tel: (012) 319 6047</w:t>
            </w:r>
          </w:p>
        </w:tc>
      </w:tr>
      <w:tr>
        <w:tc>
          <w:tcPr>
            <w:tcW w:w="2990" w:type="dxa"/>
            <w:gridSpan w:val="3"/>
            <w:shd w:val="clear" w:color="auto" w:fill="FFFFFF"/>
          </w:tcPr>
          <w:p>
            <w:pPr>
              <w:pStyle w:val="15"/>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24"/>
              </w:rPr>
              <w:t/>
            </w:r>
          </w:p>
        </w:tc>
        <w:tc>
          <w:tcPr>
            <w:tcW w:w="1260" w:type="dxa"/>
            <w:shd w:val="clear" w:color="auto" w:fill="FFFFFF"/>
          </w:tcPr>
          <w:p>
            <w:pPr>
              <w:pStyle w:val="15"/>
              <w:bidi w:val="0"/>
              <w:tabs>
                <w:tab w:val="center" w:pos="4320"/>
                <w:tab w:val="center" w:pos="8640"/>
                <w:tab w:val="clear" w:pos="0"/>
              </w:tabs>
            </w:pPr>
            <w:r>
              <w:rPr>
                <w:rFonts w:ascii="Tahoma" w:hAnsi="Tahoma" w:cs="Tahoma" w:eastAsia="Tahoma"/>
                <w:sz w:val="18"/>
              </w:rPr>
              <w:t>Web page:</w:t>
            </w:r>
          </w:p>
        </w:tc>
        <w:tc>
          <w:tcPr>
            <w:tcW w:w="4050" w:type="dxa"/>
            <w:shd w:val="clear" w:color="auto" w:fill="FFFFFF"/>
          </w:tcPr>
          <w:p>
            <w:pPr>
              <w:pStyle w:val="15"/>
              <w:bidi w:val="0"/>
              <w:tabs>
                <w:tab w:val="center" w:pos="4320"/>
                <w:tab w:val="center" w:pos="8640"/>
                <w:tab w:val="clear" w:pos="0"/>
              </w:tabs>
            </w:pPr>
            <w:r>
              <w:rPr>
                <w:rFonts w:ascii="Tahoma" w:hAnsi="Tahoma" w:cs="Tahoma" w:eastAsia="Tahoma"/>
                <w:sz w:val="24"/>
              </w:rPr>
              <w:t/>
            </w:r>
          </w:p>
          <w:p>
            <w:pPr>
              <w:pStyle w:val="15"/>
              <w:bidi w:val="0"/>
              <w:tabs>
                <w:tab w:val="center" w:pos="4320"/>
                <w:tab w:val="center" w:pos="8640"/>
                <w:tab w:val="clear" w:pos="0"/>
              </w:tabs>
            </w:pPr>
            <w:hyperlink r:id="hrId1">
              <w:r>
                <w:rPr>
                  <w:rFonts w:ascii="Tahoma" w:hAnsi="Tahoma" w:cs="Tahoma" w:eastAsia="Tahoma"/>
                  <w:u w:val="single"/>
                  <w:sz w:val="18"/>
                  <w:color w:val="0000FF"/>
                </w:rPr>
                <w:t>www.nda.agric.za/food</w:t>
              </w:r>
            </w:hyperlink>
            <w:r>
              <w:rPr>
                <w:rFonts w:ascii="Tahoma" w:hAnsi="Tahoma" w:cs="Tahoma" w:eastAsia="Tahoma"/>
                <w:u w:val="single"/>
                <w:sz w:val="18"/>
                <w:color w:val="0000FF"/>
              </w:rPr>
              <w:t xml:space="preserve"> security issues</w:t>
            </w:r>
          </w:p>
          <w:p>
            <w:pPr>
              <w:pStyle w:val="15"/>
              <w:bidi w:val="0"/>
              <w:tabs>
                <w:tab w:val="center" w:pos="4320"/>
                <w:tab w:val="center" w:pos="8640"/>
                <w:tab w:val="clear" w:pos="0"/>
              </w:tabs>
            </w:pPr>
            <w:r>
              <w:rPr>
                <w:rFonts w:ascii="Tahoma" w:hAnsi="Tahoma" w:cs="Tahoma" w:eastAsia="Tahoma"/>
                <w:u w:val="single"/>
                <w:sz w:val="18"/>
                <w:color w:val="0000FF"/>
              </w:rPr>
              <w:t>www.sagis.org.za</w:t>
            </w:r>
          </w:p>
        </w:tc>
        <w:tc>
          <w:tcPr>
            <w:tcW w:w="2640" w:type="dxa"/>
            <w:shd w:val="clear" w:color="auto" w:fill="FFFFFF"/>
          </w:tcPr>
          <w:p>
            <w:pPr>
              <w:pStyle w:val="15"/>
              <w:bidi w:val="0"/>
              <w:tabs>
                <w:tab w:val="center" w:pos="4320"/>
                <w:tab w:val="center" w:pos="8640"/>
                <w:tab w:val="clear" w:pos="0"/>
              </w:tabs>
            </w:pPr>
            <w:r>
              <w:rPr>
                <w:rFonts w:ascii="Tahoma" w:hAnsi="Tahoma" w:cs="Tahoma" w:eastAsia="Tahoma"/>
                <w:sz w:val="24"/>
              </w:rPr>
              <w:t/>
            </w:r>
          </w:p>
          <w:p>
            <w:pPr>
              <w:pStyle w:val="15"/>
              <w:bidi w:val="0"/>
              <w:tabs>
                <w:tab w:val="center" w:pos="4320"/>
                <w:tab w:val="center" w:pos="8640"/>
                <w:tab w:val="clear" w:pos="0"/>
              </w:tabs>
            </w:pPr>
            <w:r>
              <w:rPr>
                <w:rFonts w:ascii="Tahoma" w:hAnsi="Tahoma" w:cs="Tahoma" w:eastAsia="Tahoma"/>
                <w:sz w:val="24"/>
              </w:rPr>
              <w:t/>
            </w:r>
          </w:p>
        </w:tc>
      </w:tr>
      <w:tr>
        <w:tc>
          <w:tcPr>
            <w:tcW w:w="860" w:type="dxa"/>
            <w:shd w:val="clear" w:color="auto" w:fill="FFFFFF"/>
          </w:tcPr>
          <w:p>
            <w:pPr>
              <w:jc w:val="both"/>
              <w:bidi w:val="0"/>
            </w:pPr>
            <w:r>
              <w:rPr>
                <w:rFonts w:ascii="Tahoma" w:hAnsi="Tahoma" w:cs="Tahoma" w:eastAsia="Tahoma"/>
                <w:sz w:val="18"/>
              </w:rPr>
              <w:t>E-mail:</w:t>
            </w:r>
          </w:p>
        </w:tc>
        <w:tc>
          <w:tcPr>
            <w:tcW w:w="213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18"/>
              </w:rPr>
              <w:t>CDESS@nda.agric.za</w:t>
            </w:r>
          </w:p>
        </w:tc>
        <w:tc>
          <w:tcPr>
            <w:tcW w:w="531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2640" w:type="dxa"/>
            <w:shd w:val="clear" w:color="auto" w:fill="FFFFFF"/>
          </w:tcPr>
          <w:p>
            <w:pPr>
              <w:jc w:val="both"/>
              <w:bidi w:val="0"/>
            </w:pPr>
            <w:r>
              <w:rPr>
                <w:rFonts w:ascii="Tahoma" w:hAnsi="Tahoma" w:cs="Tahoma" w:eastAsia="Tahoma"/>
                <w:sz w:val="18"/>
              </w:rPr>
              <w:t>Fax: (012) 319 6211</w:t>
            </w:r>
          </w:p>
        </w:tc>
      </w:tr>
      <w:tr>
        <w:tc>
          <w:tcPr>
            <w:tcW w:w="2990" w:type="dxa"/>
            <w:gridSpan w:val="3"/>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5310" w:type="dxa"/>
            <w:gridSpan w:val="2"/>
            <w:shd w:val="clear" w:color="auto" w:fill="FFFFFF"/>
          </w:tcPr>
          <w:p>
            <w:pPr>
              <w:jc w:val="center"/>
              <w:ind w:right="1230"/>
              <w:bidi w:val="0"/>
            </w:pPr>
            <w:r>
              <w:rPr>
                <w:rFonts w:ascii="Tahoma" w:hAnsi="Tahoma" w:cs="Tahoma" w:eastAsia="Tahoma"/>
                <w:sz w:val="24"/>
              </w:rPr>
              <w:t/>
            </w:r>
          </w:p>
        </w:tc>
        <w:tc>
          <w:tcPr>
            <w:tcW w:w="2640" w:type="dxa"/>
            <w:shd w:val="clear" w:color="auto" w:fill="FFFFFF"/>
          </w:tcPr>
          <w:p>
            <w:pPr>
              <w:jc w:val="both"/>
              <w:bidi w:val="0"/>
            </w:pPr>
            <w:r>
              <w:rPr>
                <w:rFonts w:ascii="Tahoma" w:hAnsi="Tahoma" w:cs="Tahoma" w:eastAsia="Tahoma"/>
                <w:sz w:val="24"/>
              </w:rPr>
              <w:t/>
            </w:r>
          </w:p>
        </w:tc>
      </w:tr>
    </w:tbl>
    <w:p>
      <w:pPr>
        <w:pStyle w:val="15"/>
        <w:bidi w:val="0"/>
        <w:tabs>
          <w:tab w:val="center" w:pos="4320"/>
          <w:tab w:val="center" w:pos="8640"/>
          <w:tab w:val="clear" w:pos="0"/>
        </w:tabs>
      </w:pPr>
      <w:r>
        <w:t/>
      </w:r>
    </w:p>
    <w:p>
      <w:pPr>
        <w:jc w:val="right"/>
        <w:bidi w:val="0"/>
        <w:spacing w:after="120"/>
      </w:pPr>
      <w:r>
        <w:rPr>
          <w:rFonts w:ascii="Tahoma" w:hAnsi="Tahoma" w:cs="Tahoma" w:eastAsia="Tahoma"/>
        </w:rPr>
        <w:t>2 October 2007</w:t>
      </w:r>
    </w:p>
    <w:p>
      <w:pPr>
        <w:pStyle w:val="9"/>
        <w:jc w:val="center"/>
        <w:bidi w:val="0"/>
      </w:pPr>
      <w:r>
        <w:rPr>
          <w:rFonts w:ascii="Tahoma" w:hAnsi="Tahoma" w:cs="Tahoma" w:eastAsia="Tahoma"/>
          <w:b/>
          <w:sz w:val="22"/>
        </w:rPr>
        <w:t>CALCULATED FINAL AREA AND CROP PRODUCTION FIGURES OF SUNFLOWER SEED, SOYA BEANS AND GROUNDNUTS: 2006/07 PRODUCTION SEASON</w:t>
      </w:r>
    </w:p>
    <w:p>
      <w:pPr>
        <w:bidi w:val="0"/>
      </w:pPr>
      <w:r>
        <w:rPr>
          <w:rFonts w:ascii="Tahoma" w:hAnsi="Tahoma" w:cs="Tahoma" w:eastAsia="Tahoma"/>
          <w:sz w:val="24"/>
        </w:rPr>
        <w:t/>
      </w:r>
    </w:p>
    <w:tbl>
      <w:tblPr>
        <w:tblW w:w="10560" w:type="dxa"/>
        <w:tblLayout w:type="fixed"/>
        <w:tblCellMar>
          <w:top w:w="0" w:type="dxa"/>
          <w:left w:w="0" w:type="dxa"/>
          <w:bottom w:w="0" w:type="dxa"/>
          <w:right w:w="0" w:type="dxa"/>
        </w:tblCellMar>
        <w:tblInd w:w="15" w:type="dxa"/>
      </w:tblPr>
      <w:tblGrid>
        <w:gridCol w:w="1800"/>
        <w:gridCol w:w="1695"/>
        <w:gridCol w:w="1695"/>
        <w:gridCol w:w="1770"/>
        <w:gridCol w:w="1845"/>
        <w:gridCol w:w="1695"/>
      </w:tblGrid>
      <w:tr>
        <w:tc>
          <w:tcPr>
            <w:tcW w:w="18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18"/>
              </w:rPr>
              <w:t>CROP</w:t>
            </w:r>
            <w:r>
              <w:rPr>
                <w:rFonts w:ascii="Tahoma" w:hAnsi="Tahoma" w:cs="Tahoma" w:eastAsia="Tahoma"/>
                <w:vertAlign w:val="superscript"/>
                <w:sz w:val="18"/>
              </w:rPr>
              <w:t>1)</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jc w:val="center"/>
              <w:bidi w:val="0"/>
              <w:spacing w:before="15" w:after="45"/>
            </w:pPr>
            <w:r>
              <w:rPr>
                <w:rFonts w:ascii="Tahoma" w:hAnsi="Tahoma" w:cs="Tahoma" w:eastAsia="Tahoma"/>
                <w:b/>
                <w:sz w:val="18"/>
              </w:rPr>
              <w:t>FINAL</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b/>
                <w:sz w:val="18"/>
              </w:rPr>
              <w:t>FINAL</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sz w:val="18"/>
              </w:rPr>
              <w:t>AREA PLANTED</w:t>
            </w:r>
          </w:p>
        </w:tc>
        <w:tc>
          <w:tcPr>
            <w:tcW w:w="184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ind w:right="-120"/>
              <w:bidi w:val="0"/>
              <w:spacing w:before="15" w:after="45"/>
            </w:pPr>
            <w:r>
              <w:rPr>
                <w:rFonts w:ascii="Tahoma" w:hAnsi="Tahoma" w:cs="Tahoma" w:eastAsia="Tahoma"/>
                <w:sz w:val="18"/>
              </w:rPr>
              <w:t>FINAL ESTIMATE</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5" w:after="45"/>
            </w:pPr>
            <w:r>
              <w:rPr>
                <w:rFonts w:ascii="Tahoma" w:hAnsi="Tahoma" w:cs="Tahoma" w:eastAsia="Tahoma"/>
                <w:sz w:val="24"/>
              </w:rPr>
              <w:t/>
            </w:r>
          </w:p>
          <w:p>
            <w:pPr>
              <w:jc w:val="center"/>
              <w:ind w:right="-120"/>
              <w:bidi w:val="0"/>
              <w:spacing w:before="15" w:after="45"/>
            </w:pPr>
            <w:r>
              <w:rPr>
                <w:rFonts w:ascii="Tahoma" w:hAnsi="Tahoma" w:cs="Tahoma" w:eastAsia="Tahoma"/>
                <w:sz w:val="18"/>
              </w:rPr>
              <w:t>FINAL ESTIMATE</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5" w:after="45"/>
            </w:pPr>
            <w:r>
              <w:rPr>
                <w:rFonts w:ascii="Tahoma" w:hAnsi="Tahoma" w:cs="Tahoma" w:eastAsia="Tahoma"/>
                <w:sz w:val="24"/>
              </w:rPr>
              <w:t/>
            </w:r>
          </w:p>
          <w:p>
            <w:pPr>
              <w:jc w:val="center"/>
              <w:bidi w:val="0"/>
            </w:pPr>
            <w:r>
              <w:rPr>
                <w:rFonts w:ascii="Tahoma" w:hAnsi="Tahoma" w:cs="Tahoma" w:eastAsia="Tahoma"/>
                <w:sz w:val="24"/>
              </w:rPr>
              <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b/>
                <w:sz w:val="18"/>
              </w:rPr>
              <w:t>AREA PLANTED</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b/>
                <w:sz w:val="18"/>
              </w:rPr>
              <w:t>CROP</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sz w:val="18"/>
              </w:rPr>
              <w:t>(CEC AUGUST 2007)</w:t>
            </w:r>
          </w:p>
        </w:tc>
        <w:tc>
          <w:tcPr>
            <w:tcW w:w="184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ind w:right="-120"/>
              <w:bidi w:val="0"/>
              <w:spacing w:before="15" w:after="45"/>
            </w:pPr>
            <w:r>
              <w:rPr>
                <w:rFonts w:ascii="Tahoma" w:hAnsi="Tahoma" w:cs="Tahoma" w:eastAsia="Tahoma"/>
                <w:sz w:val="18"/>
              </w:rPr>
              <w:t>(CEC AUGUST 2007)</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5" w:after="45"/>
            </w:pPr>
            <w:r>
              <w:rPr>
                <w:rFonts w:ascii="Tahoma" w:hAnsi="Tahoma" w:cs="Tahoma" w:eastAsia="Tahoma"/>
                <w:sz w:val="24"/>
              </w:rPr>
              <w:t/>
            </w:r>
          </w:p>
          <w:p>
            <w:pPr>
              <w:jc w:val="center"/>
              <w:ind w:right="-120"/>
              <w:bidi w:val="0"/>
              <w:spacing w:before="15" w:after="45"/>
            </w:pPr>
            <w:r>
              <w:rPr>
                <w:rFonts w:ascii="Tahoma" w:hAnsi="Tahoma" w:cs="Tahoma" w:eastAsia="Tahoma"/>
                <w:sz w:val="18"/>
              </w:rPr>
              <w:t>vs</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5" w:after="45"/>
            </w:pPr>
            <w:r>
              <w:rPr>
                <w:rFonts w:ascii="Tahoma" w:hAnsi="Tahoma" w:cs="Tahoma" w:eastAsia="Tahoma"/>
                <w:sz w:val="24"/>
              </w:rPr>
              <w:t/>
            </w:r>
          </w:p>
          <w:p>
            <w:pPr>
              <w:jc w:val="center"/>
              <w:bidi w:val="0"/>
            </w:pPr>
            <w:r>
              <w:rPr>
                <w:rFonts w:ascii="Tahoma" w:hAnsi="Tahoma" w:cs="Tahoma" w:eastAsia="Tahoma"/>
                <w:sz w:val="24"/>
              </w:rPr>
              <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b/>
                <w:sz w:val="18"/>
              </w:rPr>
              <w:t>2006/07</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b/>
                <w:sz w:val="18"/>
              </w:rPr>
              <w:t>2006/07</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sz w:val="18"/>
              </w:rPr>
              <w:t>2006/07</w:t>
            </w:r>
          </w:p>
        </w:tc>
        <w:tc>
          <w:tcPr>
            <w:tcW w:w="184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ind w:right="-120"/>
              <w:bidi w:val="0"/>
              <w:spacing w:before="15" w:after="45"/>
            </w:pPr>
            <w:r>
              <w:rPr>
                <w:rFonts w:ascii="Tahoma" w:hAnsi="Tahoma" w:cs="Tahoma" w:eastAsia="Tahoma"/>
                <w:sz w:val="18"/>
              </w:rPr>
              <w:t>2006/07</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5" w:after="45"/>
            </w:pPr>
            <w:r>
              <w:rPr>
                <w:rFonts w:ascii="Tahoma" w:hAnsi="Tahoma" w:cs="Tahoma" w:eastAsia="Tahoma"/>
                <w:sz w:val="24"/>
              </w:rPr>
              <w:t/>
            </w:r>
          </w:p>
          <w:p>
            <w:pPr>
              <w:jc w:val="center"/>
              <w:ind w:right="-120"/>
              <w:bidi w:val="0"/>
              <w:spacing w:before="15" w:after="45"/>
            </w:pPr>
            <w:r>
              <w:rPr>
                <w:rFonts w:ascii="Tahoma" w:hAnsi="Tahoma" w:cs="Tahoma" w:eastAsia="Tahoma"/>
                <w:sz w:val="18"/>
              </w:rPr>
              <w:t>FINAL CROP</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5" w:after="45"/>
            </w:pPr>
            <w:r>
              <w:rPr>
                <w:rFonts w:ascii="Tahoma" w:hAnsi="Tahoma" w:cs="Tahoma" w:eastAsia="Tahoma"/>
                <w:sz w:val="24"/>
              </w:rPr>
              <w:t/>
            </w:r>
          </w:p>
          <w:p>
            <w:pPr>
              <w:jc w:val="center"/>
              <w:bidi w:val="0"/>
            </w:pPr>
            <w:r>
              <w:rPr>
                <w:rFonts w:ascii="Tahoma" w:hAnsi="Tahoma" w:cs="Tahoma" w:eastAsia="Tahoma"/>
                <w:sz w:val="24"/>
              </w:rPr>
              <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b/>
                <w:sz w:val="18"/>
              </w:rPr>
              <w:t>HA</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ind w:right="-105"/>
              <w:bidi w:val="0"/>
              <w:spacing w:before="15" w:after="45"/>
            </w:pPr>
            <w:r>
              <w:rPr>
                <w:rFonts w:ascii="Tahoma" w:hAnsi="Tahoma" w:cs="Tahoma" w:eastAsia="Tahoma"/>
                <w:b/>
                <w:sz w:val="18"/>
              </w:rPr>
              <w:t>TONS</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5" w:after="45"/>
            </w:pPr>
            <w:r>
              <w:rPr>
                <w:rFonts w:ascii="Tahoma" w:hAnsi="Tahoma" w:cs="Tahoma" w:eastAsia="Tahoma"/>
                <w:sz w:val="24"/>
              </w:rPr>
              <w:t/>
            </w:r>
          </w:p>
          <w:p>
            <w:pPr>
              <w:jc w:val="center"/>
              <w:bidi w:val="0"/>
              <w:spacing w:before="15" w:after="45"/>
            </w:pPr>
            <w:r>
              <w:rPr>
                <w:rFonts w:ascii="Tahoma" w:hAnsi="Tahoma" w:cs="Tahoma" w:eastAsia="Tahoma"/>
                <w:sz w:val="18"/>
              </w:rPr>
              <w:t>HA</w:t>
            </w:r>
          </w:p>
        </w:tc>
        <w:tc>
          <w:tcPr>
            <w:tcW w:w="184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ind w:right="-120"/>
              <w:bidi w:val="0"/>
              <w:spacing w:before="15" w:after="45"/>
            </w:pPr>
            <w:r>
              <w:rPr>
                <w:rFonts w:ascii="Tahoma" w:hAnsi="Tahoma" w:cs="Tahoma" w:eastAsia="Tahoma"/>
                <w:sz w:val="18"/>
              </w:rPr>
              <w:t>TONS</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5" w:after="45"/>
            </w:pPr>
            <w:r>
              <w:rPr>
                <w:rFonts w:ascii="Tahoma" w:hAnsi="Tahoma" w:cs="Tahoma" w:eastAsia="Tahoma"/>
                <w:sz w:val="24"/>
              </w:rPr>
              <w:t/>
            </w:r>
          </w:p>
          <w:p>
            <w:pPr>
              <w:jc w:val="center"/>
              <w:ind w:right="-120"/>
              <w:bidi w:val="0"/>
              <w:spacing w:before="15" w:after="45"/>
            </w:pPr>
            <w:r>
              <w:rPr>
                <w:rFonts w:ascii="Tahoma" w:hAnsi="Tahoma" w:cs="Tahoma" w:eastAsia="Tahoma"/>
                <w:sz w:val="18"/>
              </w:rPr>
              <w:t>%</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5" w:after="45"/>
            </w:pPr>
            <w:r>
              <w:rPr>
                <w:rFonts w:ascii="Tahoma" w:hAnsi="Tahoma" w:cs="Tahoma" w:eastAsia="Tahoma"/>
                <w:sz w:val="24"/>
              </w:rPr>
              <w:t/>
            </w:r>
          </w:p>
          <w:p>
            <w:pPr>
              <w:jc w:val="center"/>
              <w:bidi w:val="0"/>
            </w:pPr>
            <w:r>
              <w:rPr>
                <w:rFonts w:ascii="Tahoma" w:hAnsi="Tahoma" w:cs="Tahoma" w:eastAsia="Tahoma"/>
                <w:sz w:val="24"/>
              </w:rPr>
              <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b/>
                <w:sz w:val="18"/>
              </w:rPr>
              <w:t>(A)</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b/>
                <w:sz w:val="18"/>
              </w:rPr>
              <w:t>(B)</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sz w:val="18"/>
              </w:rPr>
              <w:t>(C)</w:t>
            </w:r>
          </w:p>
        </w:tc>
        <w:tc>
          <w:tcPr>
            <w:tcW w:w="184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sz w:val="18"/>
              </w:rPr>
              <w:t>(D)</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jc w:val="center"/>
              <w:bidi w:val="0"/>
              <w:spacing w:before="15" w:after="45"/>
            </w:pPr>
            <w:r>
              <w:rPr>
                <w:rFonts w:ascii="Tahoma" w:hAnsi="Tahoma" w:cs="Tahoma" w:eastAsia="Tahoma"/>
                <w:sz w:val="18"/>
              </w:rPr>
              <w:t>(D) ÷ (B)</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bidi w:val="0"/>
              <w:spacing w:before="15" w:after="45"/>
            </w:pPr>
            <w:r>
              <w:rPr>
                <w:rFonts w:ascii="Tahoma" w:hAnsi="Tahoma" w:cs="Tahoma" w:eastAsia="Tahoma"/>
                <w:sz w:val="24"/>
              </w:rPr>
              <w:t/>
            </w:r>
          </w:p>
          <w:p>
            <w:pPr>
              <w:ind w:left="135"/>
              <w:bidi w:val="0"/>
              <w:spacing w:before="60" w:after="60"/>
            </w:pPr>
            <w:r>
              <w:rPr>
                <w:rFonts w:ascii="Tahoma" w:hAnsi="Tahoma" w:cs="Tahoma" w:eastAsia="Tahoma"/>
                <w:sz w:val="18"/>
              </w:rPr>
              <w:t>Sunflower seed</w:t>
            </w:r>
          </w:p>
        </w:tc>
        <w:tc>
          <w:tcPr>
            <w:tcW w:w="1695" w:type="dxa"/>
            <w:tcBorders>
              <w:left w:val="single" w:sz="6" w:color="000000"/>
              <w:top w:val="single" w:sz="6" w:color="000000"/>
              <w:right w:val="single" w:sz="6" w:color="000000"/>
              <w:bottom w:val="single" w:sz="6" w:color="000000"/>
            </w:tcBorders>
            <w:shd w:val="clear" w:color="auto" w:fill="FFFFFF"/>
          </w:tcPr>
          <w:p>
            <w:pPr>
              <w:ind w:left="135"/>
              <w:bidi w:val="0"/>
              <w:spacing w:before="60" w:after="60"/>
            </w:pPr>
            <w:r>
              <w:rPr>
                <w:rFonts w:ascii="Tahoma" w:hAnsi="Tahoma" w:cs="Tahoma" w:eastAsia="Tahoma"/>
                <w:sz w:val="24"/>
              </w:rPr>
              <w:t/>
            </w:r>
          </w:p>
          <w:p>
            <w:pPr>
              <w:jc w:val="center"/>
              <w:ind w:right="45"/>
              <w:bidi w:val="0"/>
              <w:spacing w:before="60" w:after="60"/>
            </w:pPr>
            <w:r>
              <w:rPr>
                <w:rFonts w:ascii="Tahoma" w:hAnsi="Tahoma" w:cs="Tahoma" w:eastAsia="Tahoma"/>
                <w:b/>
                <w:sz w:val="18"/>
              </w:rPr>
              <w:t>316 350</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45"/>
              <w:bidi w:val="0"/>
              <w:spacing w:before="60" w:after="60"/>
            </w:pPr>
            <w:r>
              <w:rPr>
                <w:rFonts w:ascii="Tahoma" w:hAnsi="Tahoma" w:cs="Tahoma" w:eastAsia="Tahoma"/>
                <w:sz w:val="24"/>
              </w:rPr>
              <w:t/>
            </w:r>
          </w:p>
          <w:p>
            <w:pPr>
              <w:jc w:val="center"/>
              <w:ind w:right="90"/>
              <w:bidi w:val="0"/>
              <w:spacing w:before="60" w:after="60"/>
              <w:tabs>
                <w:tab w:val="left" w:pos="1635"/>
              </w:tabs>
            </w:pPr>
            <w:r>
              <w:rPr>
                <w:rFonts w:ascii="Tahoma" w:hAnsi="Tahoma" w:cs="Tahoma" w:eastAsia="Tahoma"/>
                <w:b/>
                <w:sz w:val="18"/>
              </w:rPr>
              <w:t>300 000</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90"/>
              <w:bidi w:val="0"/>
              <w:spacing w:before="60" w:after="60"/>
              <w:tabs>
                <w:tab w:val="left" w:pos="1635"/>
              </w:tabs>
            </w:pPr>
            <w:r>
              <w:rPr>
                <w:rFonts w:ascii="Tahoma" w:hAnsi="Tahoma" w:cs="Tahoma" w:eastAsia="Tahoma"/>
                <w:sz w:val="24"/>
              </w:rPr>
              <w:t/>
            </w:r>
          </w:p>
          <w:p>
            <w:pPr>
              <w:jc w:val="center"/>
              <w:bidi w:val="0"/>
              <w:spacing w:before="60" w:after="60"/>
            </w:pPr>
            <w:r>
              <w:rPr>
                <w:rFonts w:ascii="Tahoma" w:hAnsi="Tahoma" w:cs="Tahoma" w:eastAsia="Tahoma"/>
                <w:sz w:val="18"/>
              </w:rPr>
              <w:t>316 350</w:t>
            </w:r>
          </w:p>
        </w:tc>
        <w:tc>
          <w:tcPr>
            <w:tcW w:w="184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pPr>
            <w:r>
              <w:rPr>
                <w:rFonts w:ascii="Tahoma" w:hAnsi="Tahoma" w:cs="Tahoma" w:eastAsia="Tahoma"/>
                <w:sz w:val="24"/>
              </w:rPr>
              <w:t/>
            </w:r>
          </w:p>
          <w:p>
            <w:pPr>
              <w:jc w:val="center"/>
              <w:bidi w:val="0"/>
              <w:spacing w:before="60" w:after="60"/>
            </w:pPr>
            <w:r>
              <w:rPr>
                <w:rFonts w:ascii="Tahoma" w:hAnsi="Tahoma" w:cs="Tahoma" w:eastAsia="Tahoma"/>
                <w:sz w:val="18"/>
              </w:rPr>
              <w:t>308 580</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pPr>
            <w:r>
              <w:rPr>
                <w:rFonts w:ascii="Tahoma" w:hAnsi="Tahoma" w:cs="Tahoma" w:eastAsia="Tahoma"/>
                <w:sz w:val="24"/>
              </w:rPr>
              <w:t/>
            </w:r>
          </w:p>
          <w:p>
            <w:pPr>
              <w:jc w:val="center"/>
              <w:bidi w:val="0"/>
              <w:spacing w:before="60" w:after="60"/>
            </w:pPr>
            <w:r>
              <w:rPr>
                <w:rFonts w:ascii="Tahoma" w:hAnsi="Tahoma" w:cs="Tahoma" w:eastAsia="Tahoma"/>
                <w:sz w:val="18"/>
              </w:rPr>
              <w:t>+2,86</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pPr>
            <w:r>
              <w:rPr>
                <w:rFonts w:ascii="Tahoma" w:hAnsi="Tahoma" w:cs="Tahoma" w:eastAsia="Tahoma"/>
                <w:sz w:val="24"/>
              </w:rPr>
              <w:t/>
            </w:r>
          </w:p>
          <w:p>
            <w:pPr>
              <w:ind w:left="135"/>
              <w:bidi w:val="0"/>
              <w:spacing w:before="60" w:after="60"/>
            </w:pPr>
            <w:r>
              <w:rPr>
                <w:rFonts w:ascii="Tahoma" w:hAnsi="Tahoma" w:cs="Tahoma" w:eastAsia="Tahoma"/>
                <w:sz w:val="18"/>
              </w:rPr>
              <w:t>Soya beans</w:t>
            </w:r>
          </w:p>
        </w:tc>
        <w:tc>
          <w:tcPr>
            <w:tcW w:w="1695" w:type="dxa"/>
            <w:tcBorders>
              <w:left w:val="single" w:sz="6" w:color="000000"/>
              <w:top w:val="single" w:sz="6" w:color="000000"/>
              <w:right w:val="single" w:sz="6" w:color="000000"/>
              <w:bottom w:val="single" w:sz="6" w:color="000000"/>
            </w:tcBorders>
            <w:shd w:val="clear" w:color="auto" w:fill="FFFFFF"/>
          </w:tcPr>
          <w:p>
            <w:pPr>
              <w:ind w:left="135"/>
              <w:bidi w:val="0"/>
              <w:spacing w:before="60" w:after="60"/>
            </w:pPr>
            <w:r>
              <w:rPr>
                <w:rFonts w:ascii="Tahoma" w:hAnsi="Tahoma" w:cs="Tahoma" w:eastAsia="Tahoma"/>
                <w:sz w:val="24"/>
              </w:rPr>
              <w:t/>
            </w:r>
          </w:p>
          <w:p>
            <w:pPr>
              <w:jc w:val="center"/>
              <w:ind w:right="45"/>
              <w:bidi w:val="0"/>
              <w:spacing w:before="60" w:after="60"/>
            </w:pPr>
            <w:r>
              <w:rPr>
                <w:rFonts w:ascii="Tahoma" w:hAnsi="Tahoma" w:cs="Tahoma" w:eastAsia="Tahoma"/>
                <w:b/>
                <w:sz w:val="18"/>
              </w:rPr>
              <w:t>183 000</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45"/>
              <w:bidi w:val="0"/>
              <w:spacing w:before="60" w:after="60"/>
            </w:pPr>
            <w:r>
              <w:rPr>
                <w:rFonts w:ascii="Tahoma" w:hAnsi="Tahoma" w:cs="Tahoma" w:eastAsia="Tahoma"/>
                <w:sz w:val="24"/>
              </w:rPr>
              <w:t/>
            </w:r>
          </w:p>
          <w:p>
            <w:pPr>
              <w:jc w:val="center"/>
              <w:ind w:right="90"/>
              <w:bidi w:val="0"/>
              <w:spacing w:before="60" w:after="60"/>
              <w:tabs>
                <w:tab w:val="left" w:pos="1635"/>
              </w:tabs>
            </w:pPr>
            <w:r>
              <w:rPr>
                <w:rFonts w:ascii="Tahoma" w:hAnsi="Tahoma" w:cs="Tahoma" w:eastAsia="Tahoma"/>
                <w:b/>
                <w:sz w:val="18"/>
              </w:rPr>
              <w:t>205 000</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90"/>
              <w:bidi w:val="0"/>
              <w:spacing w:before="60" w:after="60"/>
              <w:tabs>
                <w:tab w:val="left" w:pos="1635"/>
              </w:tabs>
            </w:pPr>
            <w:r>
              <w:rPr>
                <w:rFonts w:ascii="Tahoma" w:hAnsi="Tahoma" w:cs="Tahoma" w:eastAsia="Tahoma"/>
                <w:sz w:val="24"/>
              </w:rPr>
              <w:t/>
            </w:r>
          </w:p>
          <w:p>
            <w:pPr>
              <w:jc w:val="center"/>
              <w:bidi w:val="0"/>
              <w:spacing w:before="60" w:after="60"/>
            </w:pPr>
            <w:r>
              <w:rPr>
                <w:rFonts w:ascii="Tahoma" w:hAnsi="Tahoma" w:cs="Tahoma" w:eastAsia="Tahoma"/>
                <w:sz w:val="18"/>
              </w:rPr>
              <w:t>183 000</w:t>
            </w:r>
          </w:p>
        </w:tc>
        <w:tc>
          <w:tcPr>
            <w:tcW w:w="184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pPr>
            <w:r>
              <w:rPr>
                <w:rFonts w:ascii="Tahoma" w:hAnsi="Tahoma" w:cs="Tahoma" w:eastAsia="Tahoma"/>
                <w:sz w:val="24"/>
              </w:rPr>
              <w:t/>
            </w:r>
          </w:p>
          <w:p>
            <w:pPr>
              <w:jc w:val="center"/>
              <w:bidi w:val="0"/>
              <w:spacing w:before="60" w:after="60"/>
            </w:pPr>
            <w:r>
              <w:rPr>
                <w:rFonts w:ascii="Tahoma" w:hAnsi="Tahoma" w:cs="Tahoma" w:eastAsia="Tahoma"/>
                <w:sz w:val="18"/>
              </w:rPr>
              <w:t>205 850</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pPr>
            <w:r>
              <w:rPr>
                <w:rFonts w:ascii="Tahoma" w:hAnsi="Tahoma" w:cs="Tahoma" w:eastAsia="Tahoma"/>
                <w:sz w:val="24"/>
              </w:rPr>
              <w:t/>
            </w:r>
          </w:p>
          <w:p>
            <w:pPr>
              <w:jc w:val="center"/>
              <w:bidi w:val="0"/>
              <w:spacing w:before="60" w:after="60"/>
              <w:tabs>
                <w:tab w:val="left" w:pos="1485"/>
              </w:tabs>
            </w:pPr>
            <w:r>
              <w:rPr>
                <w:rFonts w:ascii="Tahoma" w:hAnsi="Tahoma" w:cs="Tahoma" w:eastAsia="Tahoma"/>
                <w:sz w:val="18"/>
              </w:rPr>
              <w:t>+0,41</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tabs>
                <w:tab w:val="left" w:pos="1485"/>
              </w:tabs>
            </w:pPr>
            <w:r>
              <w:rPr>
                <w:rFonts w:ascii="Tahoma" w:hAnsi="Tahoma" w:cs="Tahoma" w:eastAsia="Tahoma"/>
                <w:sz w:val="24"/>
              </w:rPr>
              <w:t/>
            </w:r>
          </w:p>
          <w:p>
            <w:pPr>
              <w:ind w:left="135"/>
              <w:bidi w:val="0"/>
              <w:spacing w:before="60" w:after="60"/>
            </w:pPr>
            <w:r>
              <w:rPr>
                <w:rFonts w:ascii="Tahoma" w:hAnsi="Tahoma" w:cs="Tahoma" w:eastAsia="Tahoma"/>
                <w:sz w:val="18"/>
              </w:rPr>
              <w:t>Groundnuts</w:t>
            </w:r>
          </w:p>
        </w:tc>
        <w:tc>
          <w:tcPr>
            <w:tcW w:w="1695" w:type="dxa"/>
            <w:tcBorders>
              <w:left w:val="single" w:sz="6" w:color="000000"/>
              <w:top w:val="single" w:sz="6" w:color="000000"/>
              <w:right w:val="single" w:sz="6" w:color="000000"/>
              <w:bottom w:val="single" w:sz="6" w:color="000000"/>
            </w:tcBorders>
            <w:shd w:val="clear" w:color="auto" w:fill="FFFFFF"/>
          </w:tcPr>
          <w:p>
            <w:pPr>
              <w:ind w:left="135"/>
              <w:bidi w:val="0"/>
              <w:spacing w:before="60" w:after="60"/>
            </w:pPr>
            <w:r>
              <w:rPr>
                <w:rFonts w:ascii="Tahoma" w:hAnsi="Tahoma" w:cs="Tahoma" w:eastAsia="Tahoma"/>
                <w:sz w:val="24"/>
              </w:rPr>
              <w:t/>
            </w:r>
          </w:p>
          <w:p>
            <w:pPr>
              <w:jc w:val="center"/>
              <w:ind w:right="45"/>
              <w:bidi w:val="0"/>
              <w:spacing w:before="60" w:after="60"/>
            </w:pPr>
            <w:r>
              <w:rPr>
                <w:rFonts w:ascii="Tahoma" w:hAnsi="Tahoma" w:cs="Tahoma" w:eastAsia="Tahoma"/>
                <w:b/>
                <w:sz w:val="18"/>
              </w:rPr>
              <w:t>40 770</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45"/>
              <w:bidi w:val="0"/>
              <w:spacing w:before="60" w:after="60"/>
            </w:pPr>
            <w:r>
              <w:rPr>
                <w:rFonts w:ascii="Tahoma" w:hAnsi="Tahoma" w:cs="Tahoma" w:eastAsia="Tahoma"/>
                <w:sz w:val="24"/>
              </w:rPr>
              <w:t/>
            </w:r>
          </w:p>
          <w:p>
            <w:pPr>
              <w:jc w:val="center"/>
              <w:ind w:right="90"/>
              <w:bidi w:val="0"/>
              <w:spacing w:before="60" w:after="60"/>
              <w:tabs>
                <w:tab w:val="left" w:pos="1635"/>
              </w:tabs>
            </w:pPr>
            <w:r>
              <w:rPr>
                <w:rFonts w:ascii="Tahoma" w:hAnsi="Tahoma" w:cs="Tahoma" w:eastAsia="Tahoma"/>
                <w:b/>
                <w:sz w:val="18"/>
              </w:rPr>
              <w:t>58 000</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90"/>
              <w:bidi w:val="0"/>
              <w:spacing w:before="60" w:after="60"/>
              <w:tabs>
                <w:tab w:val="left" w:pos="1635"/>
              </w:tabs>
            </w:pPr>
            <w:r>
              <w:rPr>
                <w:rFonts w:ascii="Tahoma" w:hAnsi="Tahoma" w:cs="Tahoma" w:eastAsia="Tahoma"/>
                <w:sz w:val="24"/>
              </w:rPr>
              <w:t/>
            </w:r>
          </w:p>
          <w:p>
            <w:pPr>
              <w:jc w:val="center"/>
              <w:bidi w:val="0"/>
              <w:spacing w:before="60" w:after="60"/>
            </w:pPr>
            <w:r>
              <w:rPr>
                <w:rFonts w:ascii="Tahoma" w:hAnsi="Tahoma" w:cs="Tahoma" w:eastAsia="Tahoma"/>
                <w:sz w:val="18"/>
              </w:rPr>
              <w:t>40 770</w:t>
            </w:r>
          </w:p>
        </w:tc>
        <w:tc>
          <w:tcPr>
            <w:tcW w:w="184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pPr>
            <w:r>
              <w:rPr>
                <w:rFonts w:ascii="Tahoma" w:hAnsi="Tahoma" w:cs="Tahoma" w:eastAsia="Tahoma"/>
                <w:sz w:val="24"/>
              </w:rPr>
              <w:t/>
            </w:r>
          </w:p>
          <w:p>
            <w:pPr>
              <w:jc w:val="center"/>
              <w:bidi w:val="0"/>
              <w:spacing w:before="60" w:after="60"/>
            </w:pPr>
            <w:r>
              <w:rPr>
                <w:rFonts w:ascii="Tahoma" w:hAnsi="Tahoma" w:cs="Tahoma" w:eastAsia="Tahoma"/>
                <w:sz w:val="18"/>
              </w:rPr>
              <w:t>50 360</w:t>
            </w:r>
          </w:p>
        </w:tc>
        <w:tc>
          <w:tcPr>
            <w:tcW w:w="169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pPr>
            <w:r>
              <w:rPr>
                <w:rFonts w:ascii="Tahoma" w:hAnsi="Tahoma" w:cs="Tahoma" w:eastAsia="Tahoma"/>
                <w:sz w:val="24"/>
              </w:rPr>
              <w:t/>
            </w:r>
          </w:p>
          <w:p>
            <w:pPr>
              <w:jc w:val="center"/>
              <w:bidi w:val="0"/>
              <w:spacing w:before="60" w:after="60"/>
              <w:tabs>
                <w:tab w:val="left" w:pos="1485"/>
              </w:tabs>
            </w:pPr>
            <w:r>
              <w:rPr>
                <w:rFonts w:ascii="Tahoma" w:hAnsi="Tahoma" w:cs="Tahoma" w:eastAsia="Tahoma"/>
                <w:sz w:val="18"/>
              </w:rPr>
              <w:t>-13,17</w:t>
            </w:r>
          </w:p>
        </w:tc>
      </w:tr>
    </w:tbl>
    <w:p>
      <w:pPr>
        <w:bidi w:val="0"/>
      </w:pPr>
      <w:r>
        <w:rPr>
          <w:rFonts w:ascii="Tahoma" w:hAnsi="Tahoma" w:cs="Tahoma" w:eastAsia="Tahoma"/>
          <w:sz w:val="24"/>
        </w:rPr>
        <w:t/>
      </w:r>
    </w:p>
    <w:p>
      <w:pPr>
        <w:pStyle w:val="8"/>
        <w:jc w:val="both"/>
        <w:bidi w:val="0"/>
        <w:spacing w:before="15" w:after="60"/>
      </w:pPr>
      <w:r>
        <w:rPr>
          <w:rFonts w:ascii="Tahoma" w:hAnsi="Tahoma" w:cs="Tahoma" w:eastAsia="Tahoma"/>
        </w:rPr>
        <w:t>1) Commercial</w:t>
      </w:r>
    </w:p>
    <w:p>
      <w:pPr>
        <w:pStyle w:val="8"/>
        <w:jc w:val="both"/>
        <w:bidi w:val="0"/>
        <w:spacing w:before="60"/>
      </w:pPr>
      <w:r>
        <w:rPr>
          <w:rFonts w:ascii="Tahoma" w:hAnsi="Tahoma" w:cs="Tahoma" w:eastAsia="Tahoma"/>
          <w:sz w:val="20"/>
        </w:rPr>
        <w:t>At its meeting held on 2 October 2007, the Crop Estimates Liaison Committee (CELC) finalised the area planted and crop production figures of sunflower seed, soya beans and groundnuts for the 2006/07 production season.</w:t>
      </w:r>
    </w:p>
    <w:p>
      <w:pPr>
        <w:jc w:val="both"/>
        <w:bidi w:val="0"/>
        <w:spacing w:before="60" w:after="60"/>
      </w:pPr>
      <w:r>
        <w:rPr>
          <w:rFonts w:ascii="Tahoma" w:hAnsi="Tahoma" w:cs="Tahoma" w:eastAsia="Tahoma"/>
        </w:rPr>
        <w:t>The Crop Estimates Committee’s (CEC) estimated production figures were revised, using the published figures of the South African Grain Information Service (SAGIS) of actual deliveries up to the end of August 2007 as the basis for the calculations.  Provision was also made for sunflower seed, soya beans and groundnuts still expected to be delivered during the rest of the season (September to December 2007 for sunflower seed and soya beans, and September to February 2008 in the case of groundnuts).  Provision was also made for retentions on farms, as well as deliveries/sales by commercial producers to the informal sector.</w:t>
      </w:r>
    </w:p>
    <w:p>
      <w:pPr>
        <w:pStyle w:val="13"/>
        <w:jc w:val="both"/>
        <w:bidi w:val="0"/>
        <w:spacing w:before="60" w:after="60"/>
      </w:pPr>
      <w:r>
        <w:rPr>
          <w:rFonts w:ascii="Tahoma" w:hAnsi="Tahoma" w:cs="Tahoma" w:eastAsia="Tahoma"/>
        </w:rPr>
        <w:t>In the case of sunflower seed, the SAGIS delivery figures from January to August 2007 came to 296  525 tons.  Provision was made for an estimated 3  475 tons of sunflower seed still to be delivered until the end of the season.  The total sunflower seed crop is therefore 300  000 tons.  Comparing the re-calculated sunflower seed figure with the figure set by the CEC during August 2007, the CEC has over-estimated the commercial sunflower seed crop by 8 580 tons or 2,86%. The area planted to sunflower seed was 316  350 ha, with an average yield of 0,95 t/ha.</w:t>
      </w:r>
    </w:p>
    <w:p>
      <w:pPr>
        <w:jc w:val="both"/>
        <w:bidi w:val="0"/>
        <w:spacing w:before="60" w:after="60"/>
      </w:pPr>
      <w:r>
        <w:rPr>
          <w:rFonts w:ascii="Tahoma" w:hAnsi="Tahoma" w:cs="Tahoma" w:eastAsia="Tahoma"/>
        </w:rPr>
        <w:t xml:space="preserve">The re-calculated soya bean crop is 205  000 tons – consisting of actual deliveries of 184  309 tons, projected deliveries of 6  691 tons and retentions on farms/seed/etc. of 14  000 tons.  Comparing the re-calculated soya bean crop figure with the final CEC estimate, the Committee has over-estimated the commercial soya bean crop by 850 tons or 0,41%.  </w:t>
      </w:r>
      <w:bookmarkStart w:id="0" w:name="OLE_LINK1"/>
      <w:bookmarkEnd w:id="0"/>
      <w:r>
        <w:rPr>
          <w:rFonts w:ascii="Tahoma" w:hAnsi="Tahoma" w:cs="Tahoma" w:eastAsia="Tahoma"/>
        </w:rPr>
        <w:t>The area planted was 183  000 ha, with an average yield of 1,12 t/ha.</w:t>
      </w:r>
    </w:p>
    <w:p>
      <w:pPr>
        <w:jc w:val="both"/>
        <w:bidi w:val="0"/>
        <w:spacing w:before="60" w:after="60"/>
      </w:pPr>
      <w:r>
        <w:rPr>
          <w:rFonts w:ascii="Tahoma" w:hAnsi="Tahoma" w:cs="Tahoma" w:eastAsia="Tahoma"/>
        </w:rPr>
        <w:t xml:space="preserve">The re-calculated groundnut crop is 58  000 tons – consisting of actual deliveries of 50  178 tons, projected deliveries of 1  822 tons, as well as 6  000 tons for retentions on farms and the informal sector.  Comparing the re-calculated groudnut crop figure with the figure estimated by the CEC during August 2007, the Committee has under-estimated the size of the commercial groundnut crop by 7  640 tons or 13,17%.  The area planted was 40  770 ha, with an average yield of 1,42 t/ha. </w:t>
      </w:r>
    </w:p>
    <w:p>
      <w:pPr>
        <w:jc w:val="both"/>
        <w:bidi w:val="0"/>
        <w:spacing w:before="60" w:after="60"/>
      </w:pPr>
      <w:r>
        <w:rPr>
          <w:rFonts w:ascii="Tahoma" w:hAnsi="Tahoma" w:cs="Tahoma" w:eastAsia="Tahoma"/>
        </w:rPr>
        <w:t>Please note that the final calculated production figures of the other summer crops will be released on 29 November 2007.</w:t>
      </w:r>
    </w:p>
    <w:p>
      <w:pPr>
        <w:jc w:val="both"/>
        <w:bidi w:val="0"/>
        <w:spacing w:before="60" w:after="60"/>
      </w:pPr>
      <w:r>
        <w:rPr>
          <w:rFonts w:ascii="Tahoma" w:hAnsi="Tahoma" w:cs="Tahoma" w:eastAsia="Tahoma"/>
        </w:rPr>
        <w:t>Industry role-players are once again requested to actively participate in the crop estimates process in order to continuously improve the accuracy of the estimates.</w:t>
      </w:r>
    </w:p>
    <w:p>
      <w:pPr>
        <w:jc w:val="both"/>
        <w:bidi w:val="0"/>
        <w:spacing w:before="60" w:after="60"/>
      </w:pPr>
      <w:r>
        <w:rPr>
          <w:rFonts w:ascii="Tahoma" w:hAnsi="Tahoma" w:cs="Tahoma" w:eastAsia="Tahoma"/>
        </w:rPr>
        <w:t xml:space="preserve">This information is also available on the Internet at </w:t>
      </w:r>
      <w:hyperlink r:id="hrId2">
        <w:r>
          <w:rPr>
            <w:rFonts w:ascii="Tahoma" w:hAnsi="Tahoma" w:cs="Tahoma" w:eastAsia="Tahoma"/>
          </w:rPr>
          <w:t>http://www.nda.agric.za/food</w:t>
        </w:r>
      </w:hyperlink>
      <w:r>
        <w:rPr>
          <w:rFonts w:ascii="Tahoma" w:hAnsi="Tahoma" w:cs="Tahoma" w:eastAsia="Tahoma"/>
        </w:rPr>
        <w:t xml:space="preserve"> security statistics or http://www.sagis.org.za.</w:t>
      </w:r>
    </w:p>
    <w:p>
      <w:pPr>
        <w:bidi w:val="0"/>
      </w:pPr>
      <w:r>
        <w:t/>
      </w:r>
    </w:p>
    <w:sectPr>
      <w:pgSz w:w="12240" w:h="15840"/>
      <w:pgMar w:top="1440" w:right="1440" w:bottom="1440" w:left="1440" w:header="720" w:footer="479"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Brougham">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40"/>
    <w:next w:val="40"/>
    <w:pPr>
      <w:ind w:left="720" w:hanging="435"/>
    </w:pPr>
    <w:rPr>
      <w:rFonts w:ascii="Tahoma" w:hAnsi="Tahoma" w:cs="Tahoma" w:eastAsia="Tahoma"/>
      <w:sz w:val="24"/>
    </w:rPr>
  </w:style>
  <w:style w:type="paragraph" w:styleId="1">
    <w:name w:val="Contents 2"/>
    <w:basedOn w:val="40"/>
    <w:next w:val="40"/>
    <w:pPr>
      <w:ind w:left="1440" w:hanging="435"/>
    </w:pPr>
    <w:rPr>
      <w:rFonts w:ascii="Tahoma" w:hAnsi="Tahoma" w:cs="Tahoma" w:eastAsia="Tahoma"/>
      <w:sz w:val="24"/>
    </w:rPr>
  </w:style>
  <w:style w:type="paragraph" w:styleId="2">
    <w:name w:val="Contents 3"/>
    <w:basedOn w:val="40"/>
    <w:next w:val="40"/>
    <w:pPr>
      <w:ind w:left="2160" w:hanging="435"/>
    </w:pPr>
    <w:rPr>
      <w:rFonts w:ascii="Tahoma" w:hAnsi="Tahoma" w:cs="Tahoma" w:eastAsia="Tahoma"/>
      <w:sz w:val="24"/>
    </w:rPr>
  </w:style>
  <w:style w:type="paragraph" w:styleId="3">
    <w:name w:val="Lower Roman List"/>
    <w:basedOn w:val="40"/>
    <w:pPr>
      <w:ind w:left="720" w:hanging="435"/>
    </w:pPr>
    <w:rPr>
      <w:rFonts w:ascii="Tahoma" w:hAnsi="Tahoma" w:cs="Tahoma" w:eastAsia="Tahoma"/>
      <w:sz w:val="24"/>
    </w:rPr>
  </w:style>
  <w:style w:type="paragraph" w:styleId="4">
    <w:name w:val="Numbered Heading 1"/>
    <w:basedOn w:val="16"/>
    <w:next w:val="40"/>
    <w:pPr>
      <w:spacing w:before="0" w:after="0"/>
      <w:tabs>
        <w:tab w:val="left" w:pos="435"/>
        <w:tab w:val="clear" w:pos="0"/>
      </w:tabs>
    </w:pPr>
    <w:rPr>
      <w:rFonts w:ascii="Tahoma" w:hAnsi="Tahoma" w:cs="Tahoma" w:eastAsia="Tahoma"/>
      <w:b w:val="0"/>
      <w:sz w:val="24"/>
    </w:rPr>
  </w:style>
  <w:style w:type="paragraph" w:styleId="5">
    <w:name w:val="Numbered Heading 2"/>
    <w:basedOn w:val="31"/>
    <w:next w:val="40"/>
    <w:pPr>
      <w:keepNext w:val="0"/>
      <w:spacing w:before="0" w:after="0"/>
      <w:tabs>
        <w:tab w:val="left" w:pos="435"/>
        <w:tab w:val="clear" w:pos="0"/>
      </w:tabs>
    </w:pPr>
    <w:rPr>
      <w:rFonts w:ascii="Tahoma" w:hAnsi="Tahoma" w:cs="Tahoma" w:eastAsia="Tahoma"/>
      <w:b w:val="0"/>
      <w:i w:val="0"/>
      <w:sz w:val="24"/>
    </w:rPr>
  </w:style>
  <w:style w:type="paragraph" w:styleId="6">
    <w:name w:val="Diamond List"/>
    <w:pPr>
      <w:ind w:left="720" w:hanging="435"/>
    </w:pPr>
    <w:rPr>
      <w:rFonts w:ascii="Tahoma" w:hAnsi="Tahoma" w:cs="Tahoma" w:eastAsia="Tahoma"/>
      <w:sz w:val="24"/>
    </w:rPr>
  </w:style>
  <w:style w:type="paragraph" w:styleId="7">
    <w:name w:val="Contents 4"/>
    <w:basedOn w:val="40"/>
    <w:next w:val="40"/>
    <w:pPr>
      <w:ind w:left="2880" w:hanging="435"/>
    </w:pPr>
    <w:rPr>
      <w:rFonts w:ascii="Tahoma" w:hAnsi="Tahoma" w:cs="Tahoma" w:eastAsia="Tahoma"/>
      <w:sz w:val="24"/>
    </w:rPr>
  </w:style>
  <w:style w:type="paragraph" w:styleId="8">
    <w:name w:val="Body Text Indent 3"/>
    <w:basedOn w:val="40"/>
    <w:pPr>
      <w:ind w:left="285"/>
      <w:spacing w:after="120"/>
    </w:pPr>
    <w:rPr>
      <w:sz w:val="16"/>
    </w:rPr>
  </w:style>
  <w:style w:type="paragraph" w:styleId="9">
    <w:name w:val="Body Text"/>
    <w:basedOn w:val="40"/>
    <w:pPr>
      <w:spacing w:after="120"/>
    </w:pPr>
  </w:style>
  <w:style w:type="paragraph" w:styleId="10">
    <w:name w:val="Footer"/>
    <w:basedOn w:val="40"/>
    <w:pPr>
      <w:tabs>
        <w:tab w:val="center" w:pos="4320"/>
        <w:tab w:val="center" w:pos="8640"/>
        <w:tab w:val="clear" w:pos="0"/>
      </w:tabs>
    </w:pPr>
    <w:rPr>
      <w:rFonts w:ascii="Brougham" w:hAnsi="Brougham" w:cs="Brougham" w:eastAsia="Brougham"/>
    </w:rPr>
  </w:style>
  <w:style w:type="paragraph" w:styleId="11">
    <w:name w:val="Square List"/>
    <w:pPr>
      <w:ind w:left="720" w:hanging="435"/>
    </w:pPr>
    <w:rPr>
      <w:rFonts w:ascii="Tahoma" w:hAnsi="Tahoma" w:cs="Tahoma" w:eastAsia="Tahoma"/>
      <w:sz w:val="24"/>
    </w:rPr>
  </w:style>
  <w:style w:type="paragraph" w:styleId="12">
    <w:name w:val="Numbered List"/>
    <w:pPr>
      <w:ind w:left="720" w:hanging="435"/>
    </w:pPr>
    <w:rPr>
      <w:rFonts w:ascii="Tahoma" w:hAnsi="Tahoma" w:cs="Tahoma" w:eastAsia="Tahoma"/>
      <w:sz w:val="24"/>
    </w:rPr>
  </w:style>
  <w:style w:type="paragraph" w:styleId="13">
    <w:name w:val="Body Text Indent 2"/>
    <w:basedOn w:val="40"/>
    <w:pPr>
      <w:ind w:left="285"/>
      <w:spacing w:after="120" w:lineRule="auto" w:line="480"/>
    </w:pPr>
  </w:style>
  <w:style w:type="character" w:default="1" w:styleId="def">
    <w:name w:val="Default Paragraph Font"/>
    <w:uiPriority w:val="1"/>
    <w:semiHidden/>
    <w:unhideWhenUsed/>
  </w:style>
  <w:style w:type="character" w:styleId="c14">
    <w:name w:val="Endnote Reference"/>
    <w:basedOn w:val="def"/>
    <w:rPr>
      <w:rFonts w:ascii="Tahoma" w:hAnsi="Tahoma" w:cs="Tahoma" w:eastAsia="Tahoma"/>
      <w:vertAlign w:val="superscript"/>
    </w:rPr>
  </w:style>
  <w:style w:type="paragraph" w:styleId="15">
    <w:name w:val="Header"/>
    <w:basedOn w:val="40"/>
    <w:pPr>
      <w:tabs>
        <w:tab w:val="center" w:pos="4320"/>
        <w:tab w:val="center" w:pos="8640"/>
        <w:tab w:val="clear" w:pos="0"/>
      </w:tabs>
    </w:pPr>
  </w:style>
  <w:style w:type="paragraph" w:styleId="16">
    <w:name w:val="Heading 1"/>
    <w:basedOn w:val="40"/>
    <w:next w:val="40"/>
    <w:pPr>
      <w:spacing w:before="435" w:after="60"/>
    </w:pPr>
    <w:rPr>
      <w:rFonts w:ascii="Arial" w:hAnsi="Arial" w:cs="Arial" w:eastAsia="Arial"/>
      <w:b/>
      <w:sz w:val="34"/>
    </w:rPr>
  </w:style>
  <w:style w:type="paragraph" w:styleId="17">
    <w:name w:val="Numbered Heading 3"/>
    <w:basedOn w:val="34"/>
    <w:next w:val="40"/>
    <w:pPr>
      <w:spacing w:before="0" w:after="0"/>
      <w:tabs>
        <w:tab w:val="left" w:pos="435"/>
        <w:tab w:val="clear" w:pos="0"/>
      </w:tabs>
    </w:pPr>
    <w:rPr>
      <w:rFonts w:ascii="Tahoma" w:hAnsi="Tahoma" w:cs="Tahoma" w:eastAsia="Tahoma"/>
      <w:b w:val="0"/>
    </w:rPr>
  </w:style>
  <w:style w:type="paragraph" w:styleId="18">
    <w:name w:val="Body Text 2"/>
    <w:basedOn w:val="40"/>
    <w:pPr>
      <w:jc w:val="both"/>
      <w:spacing w:after="75"/>
    </w:pPr>
    <w:rPr>
      <w:rFonts w:ascii="Tahoma" w:hAnsi="Tahoma" w:cs="Tahoma" w:eastAsia="Tahoma"/>
    </w:rPr>
  </w:style>
  <w:style w:type="paragraph" w:styleId="19">
    <w:name w:val="Dashed List"/>
    <w:pPr>
      <w:ind w:left="720" w:hanging="435"/>
    </w:pPr>
    <w:rPr>
      <w:rFonts w:ascii="Tahoma" w:hAnsi="Tahoma" w:cs="Tahoma" w:eastAsia="Tahoma"/>
      <w:sz w:val="24"/>
    </w:rPr>
  </w:style>
  <w:style w:type="paragraph" w:styleId="20">
    <w:name w:val="Upper Roman List"/>
    <w:basedOn w:val="12"/>
  </w:style>
  <w:style w:type="paragraph" w:styleId="21">
    <w:name w:val="Tick List"/>
    <w:pPr>
      <w:ind w:left="720" w:hanging="435"/>
    </w:pPr>
    <w:rPr>
      <w:rFonts w:ascii="Tahoma" w:hAnsi="Tahoma" w:cs="Tahoma" w:eastAsia="Tahoma"/>
      <w:sz w:val="24"/>
    </w:rPr>
  </w:style>
  <w:style w:type="paragraph" w:styleId="22">
    <w:name w:val="Heart List"/>
    <w:pPr>
      <w:ind w:left="720" w:hanging="435"/>
    </w:pPr>
    <w:rPr>
      <w:rFonts w:ascii="Tahoma" w:hAnsi="Tahoma" w:cs="Tahoma" w:eastAsia="Tahoma"/>
      <w:sz w:val="24"/>
    </w:rPr>
  </w:style>
  <w:style w:type="paragraph" w:styleId="23">
    <w:name w:val="Table Normal"/>
    <w:rPr>
      <w:rFonts w:ascii="Tahoma" w:hAnsi="Tahoma" w:cs="Tahoma" w:eastAsia="Tahoma"/>
      <w:b/>
      <w:sz w:val="48"/>
    </w:rPr>
  </w:style>
  <w:style w:type="paragraph" w:styleId="24">
    <w:name w:val="Block Text"/>
    <w:basedOn w:val="40"/>
    <w:pPr>
      <w:ind w:left="1440" w:right="1440"/>
      <w:spacing w:after="120"/>
    </w:pPr>
    <w:rPr>
      <w:rFonts w:ascii="Tahoma" w:hAnsi="Tahoma" w:cs="Tahoma" w:eastAsia="Tahoma"/>
      <w:sz w:val="24"/>
    </w:rPr>
  </w:style>
  <w:style w:type="paragraph" w:styleId="25">
    <w:name w:val="Endnote Text"/>
    <w:basedOn w:val="40"/>
    <w:link w:val="c25"/>
    <w:rPr>
      <w:rFonts w:ascii="Tahoma" w:hAnsi="Tahoma" w:cs="Tahoma" w:eastAsia="Tahoma"/>
      <w:sz w:val="24"/>
    </w:rPr>
  </w:style>
  <w:style w:type="character" w:styleId="c25">
    <w:name w:val="Endnote Text Text"/>
    <w:basedOn w:val="def"/>
    <w:link w:val="25"/>
    <w:rPr>
      <w:rFonts w:ascii="Tahoma" w:hAnsi="Tahoma" w:cs="Tahoma" w:eastAsia="Tahoma"/>
      <w:sz w:val="24"/>
    </w:rPr>
  </w:style>
  <w:style w:type="paragraph" w:styleId="26">
    <w:name w:val="Upper Case List"/>
    <w:basedOn w:val="12"/>
  </w:style>
  <w:style w:type="paragraph" w:styleId="27">
    <w:name w:val="Bullet List"/>
    <w:pPr>
      <w:ind w:left="720" w:hanging="435"/>
    </w:pPr>
    <w:rPr>
      <w:rFonts w:ascii="Tahoma" w:hAnsi="Tahoma" w:cs="Tahoma" w:eastAsia="Tahoma"/>
      <w:sz w:val="24"/>
    </w:rPr>
  </w:style>
  <w:style w:type="paragraph" w:styleId="28">
    <w:name w:val="Hand List"/>
    <w:pPr>
      <w:ind w:left="720" w:hanging="435"/>
    </w:pPr>
    <w:rPr>
      <w:rFonts w:ascii="Tahoma" w:hAnsi="Tahoma" w:cs="Tahoma" w:eastAsia="Tahoma"/>
      <w:sz w:val="24"/>
    </w:rPr>
  </w:style>
  <w:style w:type="paragraph" w:styleId="29">
    <w:name w:val="Footnote Text"/>
    <w:basedOn w:val="40"/>
    <w:link w:val="c29"/>
    <w:rPr>
      <w:rFonts w:ascii="Tahoma" w:hAnsi="Tahoma" w:cs="Tahoma" w:eastAsia="Tahoma"/>
    </w:rPr>
  </w:style>
  <w:style w:type="character" w:styleId="c29">
    <w:name w:val="Footnote Text Text"/>
    <w:basedOn w:val="def"/>
    <w:link w:val="29"/>
    <w:rPr>
      <w:rFonts w:ascii="Tahoma" w:hAnsi="Tahoma" w:cs="Tahoma" w:eastAsia="Tahoma"/>
    </w:rPr>
  </w:style>
  <w:style w:type="paragraph" w:styleId="30">
    <w:name w:val="Triangle List"/>
    <w:pPr>
      <w:ind w:left="720" w:hanging="435"/>
    </w:pPr>
    <w:rPr>
      <w:rFonts w:ascii="Tahoma" w:hAnsi="Tahoma" w:cs="Tahoma" w:eastAsia="Tahoma"/>
      <w:sz w:val="24"/>
    </w:rPr>
  </w:style>
  <w:style w:type="paragraph" w:styleId="31">
    <w:name w:val="Heading 2"/>
    <w:basedOn w:val="40"/>
    <w:next w:val="40"/>
    <w:pPr>
      <w:keepNext/>
      <w:spacing w:before="240" w:after="60"/>
    </w:pPr>
    <w:rPr>
      <w:rFonts w:ascii="Arial" w:hAnsi="Arial" w:cs="Arial" w:eastAsia="Arial"/>
      <w:b/>
      <w:i/>
      <w:sz w:val="28"/>
    </w:rPr>
  </w:style>
  <w:style w:type="paragraph" w:styleId="32">
    <w:name w:val="Contents Header"/>
    <w:basedOn w:val="40"/>
    <w:next w:val="40"/>
    <w:pPr>
      <w:jc w:val="center"/>
      <w:spacing w:before="240" w:after="120"/>
    </w:pPr>
    <w:rPr>
      <w:rFonts w:ascii="Arial" w:hAnsi="Arial" w:cs="Arial" w:eastAsia="Arial"/>
      <w:b/>
      <w:sz w:val="32"/>
    </w:rPr>
  </w:style>
  <w:style w:type="paragraph" w:styleId="33">
    <w:name w:val="Heading 4"/>
    <w:basedOn w:val="40"/>
    <w:next w:val="40"/>
    <w:pPr>
      <w:keepNext/>
      <w:spacing w:before="240" w:after="60"/>
    </w:pPr>
    <w:rPr>
      <w:b/>
      <w:sz w:val="28"/>
    </w:rPr>
  </w:style>
  <w:style w:type="paragraph" w:styleId="34">
    <w:name w:val="Heading 3"/>
    <w:basedOn w:val="40"/>
    <w:next w:val="40"/>
    <w:pPr>
      <w:spacing w:before="435" w:after="60"/>
    </w:pPr>
    <w:rPr>
      <w:rFonts w:ascii="Arial" w:hAnsi="Arial" w:cs="Arial" w:eastAsia="Arial"/>
      <w:b/>
      <w:sz w:val="24"/>
    </w:rPr>
  </w:style>
  <w:style w:type="paragraph" w:styleId="35">
    <w:name w:val="Lower Case List"/>
    <w:basedOn w:val="12"/>
  </w:style>
  <w:style w:type="paragraph" w:styleId="36">
    <w:name w:val="Heading 7"/>
    <w:basedOn w:val="40"/>
    <w:next w:val="40"/>
    <w:pPr>
      <w:keepNext/>
      <w:spacing w:before="120" w:after="120"/>
    </w:pPr>
    <w:rPr>
      <w:rFonts w:ascii="Tahoma" w:hAnsi="Tahoma" w:cs="Tahoma" w:eastAsia="Tahoma"/>
      <w:b/>
      <w:sz w:val="48"/>
    </w:rPr>
  </w:style>
  <w:style w:type="paragraph" w:styleId="37">
    <w:name w:val="Plain Text"/>
    <w:basedOn w:val="40"/>
    <w:rPr>
      <w:rFonts w:ascii="Courier New" w:hAnsi="Courier New" w:cs="Courier New" w:eastAsia="Courier New"/>
      <w:sz w:val="24"/>
    </w:rPr>
  </w:style>
  <w:style w:type="paragraph" w:styleId="38">
    <w:name w:val="Section Heading"/>
    <w:basedOn w:val="4"/>
    <w:next w:val="40"/>
    <w:pPr>
      <w:tabs>
        <w:tab w:val="clear" w:pos="0"/>
        <w:tab w:val="clear" w:pos="435"/>
        <w:tab w:val="left" w:pos="1590"/>
      </w:tabs>
    </w:pPr>
  </w:style>
  <w:style w:type="paragraph" w:styleId="39">
    <w:name w:val="Implies List"/>
    <w:pPr>
      <w:ind w:left="720" w:hanging="435"/>
    </w:pPr>
    <w:rPr>
      <w:rFonts w:ascii="Tahoma" w:hAnsi="Tahoma" w:cs="Tahoma" w:eastAsia="Tahoma"/>
      <w:sz w:val="24"/>
    </w:rPr>
  </w:style>
  <w:style w:type="paragraph" w:default="1" w:styleId="40">
    <w:name w:val="Normal"/>
    <w:rPr>
      <w:rFonts w:ascii="Times New Roman" w:hAnsi="Times New Roman" w:cs="Times New Roman" w:eastAsia="Times New Roman"/>
    </w:rPr>
  </w:style>
  <w:style w:type="paragraph" w:styleId="41">
    <w:name w:val="Star List"/>
    <w:pPr>
      <w:ind w:left="720" w:hanging="435"/>
    </w:pPr>
    <w:rPr>
      <w:rFonts w:ascii="Tahoma" w:hAnsi="Tahoma" w:cs="Tahoma" w:eastAsia="Tahoma"/>
      <w:sz w:val="24"/>
    </w:rPr>
  </w:style>
  <w:style w:type="character" w:styleId="c42">
    <w:name w:val="Footnote Reference"/>
    <w:basedOn w:val="def"/>
    <w:rPr>
      <w:rFonts w:ascii="Tahoma" w:hAnsi="Tahoma" w:cs="Tahoma" w:eastAsia="Tahoma"/>
      <w:vertAlign w:val="superscript"/>
    </w:rPr>
  </w:style>
  <w:style w:type="paragraph" w:styleId="43">
    <w:name w:val="Chapter Heading"/>
    <w:basedOn w:val="4"/>
    <w:next w:val="40"/>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nda.agric.za/food" TargetMode="External"/></Relationships>
</file>